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0001498428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Dyne Therapeutics,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001-39509</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(781) 786-8230</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Cox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2683</w:t>
            </w:r>
          </w:p>
        </w:tc>
        <w:tc>
          <w:tcPr>
            <w:tcW w:w="1360" w:type="dxa"/>
            <w:tcBorders/>
            <w:vAlign w:val="center"/>
          </w:tcPr>
          <w:p>
            <w:pPr>
              <w:pStyle w:val="TableContents"/>
              <w:bidi w:val="0"/>
              <w:spacing w:before="0" w:after="283"/>
              <w:jc w:val="left"/>
              <w:rPr/>
            </w:pPr>
            <w:r>
              <w:rPr/>
              <w:t>49191.00</w:t>
            </w:r>
          </w:p>
        </w:tc>
        <w:tc>
          <w:tcPr>
            <w:tcW w:w="1538" w:type="dxa"/>
            <w:tcBorders/>
            <w:vAlign w:val="center"/>
          </w:tcPr>
          <w:p>
            <w:pPr>
              <w:pStyle w:val="TableContents"/>
              <w:bidi w:val="0"/>
              <w:spacing w:before="0" w:after="283"/>
              <w:jc w:val="left"/>
              <w:rPr/>
            </w:pPr>
            <w:r>
              <w:rPr/>
              <w:t>165313769</w:t>
            </w:r>
          </w:p>
        </w:tc>
        <w:tc>
          <w:tcPr>
            <w:tcW w:w="1558" w:type="dxa"/>
            <w:tcBorders/>
            <w:vAlign w:val="center"/>
          </w:tcPr>
          <w:p>
            <w:pPr>
              <w:pStyle w:val="TableContents"/>
              <w:bidi w:val="0"/>
              <w:spacing w:before="0" w:after="283"/>
              <w:jc w:val="left"/>
              <w:rPr/>
            </w:pPr>
            <w:r>
              <w:rPr/>
              <w:t>06/16/2026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06/04/2026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9081</w:t>
            </w:r>
          </w:p>
        </w:tc>
        <w:tc>
          <w:tcPr>
            <w:tcW w:w="1046" w:type="dxa"/>
            <w:tcBorders/>
            <w:vAlign w:val="center"/>
          </w:tcPr>
          <w:p>
            <w:pPr>
              <w:pStyle w:val="TableContents"/>
              <w:bidi w:val="0"/>
              <w:spacing w:before="0" w:after="283"/>
              <w:jc w:val="left"/>
              <w:rPr/>
            </w:pPr>
            <w:r>
              <w:rPr/>
              <w:t>06/16/2026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John Cox</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05/13/2026</w:t>
            </w:r>
          </w:p>
        </w:tc>
        <w:tc>
          <w:tcPr>
            <w:tcW w:w="1581" w:type="dxa"/>
            <w:tcBorders/>
            <w:vAlign w:val="center"/>
          </w:tcPr>
          <w:p>
            <w:pPr>
              <w:pStyle w:val="TableContents"/>
              <w:bidi w:val="0"/>
              <w:spacing w:before="0" w:after="283"/>
              <w:jc w:val="left"/>
              <w:rPr/>
            </w:pPr>
            <w:r>
              <w:rPr/>
              <w:t>3311</w:t>
            </w:r>
          </w:p>
        </w:tc>
        <w:tc>
          <w:tcPr>
            <w:tcW w:w="1709" w:type="dxa"/>
            <w:tcBorders/>
            <w:vAlign w:val="center"/>
          </w:tcPr>
          <w:p>
            <w:pPr>
              <w:pStyle w:val="TableContents"/>
              <w:bidi w:val="0"/>
              <w:spacing w:before="0" w:after="283"/>
              <w:jc w:val="left"/>
              <w:rPr/>
            </w:pPr>
            <w:r>
              <w:rPr/>
              <w:t>60805.00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84"/>
        <w:gridCol w:w="8221"/>
      </w:tblGrid>
      <w:tr>
        <w:trPr/>
        <w:tc>
          <w:tcPr>
            <w:tcW w:w="1984" w:type="dxa"/>
            <w:tcBorders/>
            <w:vAlign w:val="center"/>
          </w:tcPr>
          <w:p>
            <w:pPr>
              <w:pStyle w:val="TableContents"/>
              <w:bidi w:val="0"/>
              <w:spacing w:before="0" w:after="283"/>
              <w:jc w:val="left"/>
              <w:rPr/>
            </w:pPr>
            <w:r>
              <w:rPr/>
              <w:t>Remarks</w:t>
            </w:r>
          </w:p>
        </w:tc>
        <w:tc>
          <w:tcPr>
            <w:tcW w:w="8221" w:type="dxa"/>
            <w:tcBorders/>
            <w:vAlign w:val="center"/>
          </w:tcPr>
          <w:p>
            <w:pPr>
              <w:pStyle w:val="TableContents"/>
              <w:bidi w:val="0"/>
              <w:spacing w:before="0" w:after="283"/>
              <w:jc w:val="left"/>
              <w:rPr>
                <w:sz w:val="4"/>
                <w:szCs w:val="4"/>
              </w:rPr>
            </w:pPr>
            <w:r>
              <w:rPr>
                <w:sz w:val="4"/>
                <w:szCs w:val="4"/>
              </w:rPr>
            </w:r>
          </w:p>
        </w:tc>
      </w:tr>
      <w:tr>
        <w:trPr/>
        <w:tc>
          <w:tcPr>
            <w:tcW w:w="1984" w:type="dxa"/>
            <w:tcBorders/>
            <w:vAlign w:val="center"/>
          </w:tcPr>
          <w:p>
            <w:pPr>
              <w:pStyle w:val="TableContents"/>
              <w:bidi w:val="0"/>
              <w:spacing w:before="0" w:after="283"/>
              <w:jc w:val="left"/>
              <w:rPr/>
            </w:pPr>
            <w:r>
              <w:rPr/>
              <w:t>Date of Notice</w:t>
            </w:r>
          </w:p>
        </w:tc>
        <w:tc>
          <w:tcPr>
            <w:tcW w:w="8221"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84" w:type="dxa"/>
            <w:tcBorders/>
            <w:vAlign w:val="center"/>
          </w:tcPr>
          <w:p>
            <w:pPr>
              <w:pStyle w:val="TableContents"/>
              <w:bidi w:val="0"/>
              <w:spacing w:before="0" w:after="283"/>
              <w:jc w:val="left"/>
              <w:rPr/>
            </w:pPr>
            <w:r>
              <w:rPr/>
              <w:t>Signature</w:t>
            </w:r>
          </w:p>
        </w:tc>
        <w:tc>
          <w:tcPr>
            <w:tcW w:w="8221" w:type="dxa"/>
            <w:tcBorders/>
            <w:vAlign w:val="center"/>
          </w:tcPr>
          <w:p>
            <w:pPr>
              <w:pStyle w:val="TableContents"/>
              <w:bidi w:val="0"/>
              <w:spacing w:before="0" w:after="0"/>
              <w:jc w:val="left"/>
              <w:rPr/>
            </w:pPr>
            <w:r>
              <w:rPr/>
              <w:t>/s/ James Weimer, as a duly authorized representative of STIFEL, as attorney-in-fact for John Cox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3096</Characters>
  <CharactersWithSpaces>3651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